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436" w:tblpY="511"/>
        <w:tblW w:w="11468" w:type="dxa"/>
        <w:tblLook w:val="04A0" w:firstRow="1" w:lastRow="0" w:firstColumn="1" w:lastColumn="0" w:noHBand="0" w:noVBand="1"/>
      </w:tblPr>
      <w:tblGrid>
        <w:gridCol w:w="6095"/>
        <w:gridCol w:w="5373"/>
      </w:tblGrid>
      <w:tr w:rsidR="002E4AA7" w:rsidRPr="0054421C" w14:paraId="19ECB508" w14:textId="77777777" w:rsidTr="004743CE">
        <w:trPr>
          <w:trHeight w:val="15751"/>
        </w:trPr>
        <w:tc>
          <w:tcPr>
            <w:tcW w:w="6095" w:type="dxa"/>
          </w:tcPr>
          <w:p w14:paraId="762C3A41" w14:textId="77777777" w:rsidR="002E4AA7" w:rsidRPr="006929EF" w:rsidRDefault="002E4AA7" w:rsidP="004743CE">
            <w:pPr>
              <w:pStyle w:val="NoSpacing"/>
              <w:rPr>
                <w:b/>
                <w:bCs/>
                <w:color w:val="1F3864" w:themeColor="accent1" w:themeShade="80"/>
              </w:rPr>
            </w:pPr>
            <w:bookmarkStart w:id="0" w:name="_Hlk109920056"/>
            <w:bookmarkStart w:id="1" w:name="_Hlk109913807"/>
            <w:r>
              <w:rPr>
                <w:b/>
                <w:bCs/>
                <w:color w:val="1F3864" w:themeColor="accent1" w:themeShade="80"/>
              </w:rPr>
              <w:t>OUR CONTACT DETAILS ARE:</w:t>
            </w:r>
          </w:p>
          <w:p w14:paraId="19C3C853" w14:textId="77777777" w:rsidR="002E4AA7" w:rsidRDefault="002E4AA7" w:rsidP="004743CE">
            <w:pPr>
              <w:rPr>
                <w:sz w:val="24"/>
                <w:szCs w:val="24"/>
              </w:rPr>
            </w:pPr>
          </w:p>
          <w:p w14:paraId="06E8E39C" w14:textId="77777777" w:rsidR="002E4AA7" w:rsidRPr="006929EF" w:rsidRDefault="002E4AA7" w:rsidP="004743CE">
            <w:pPr>
              <w:rPr>
                <w:sz w:val="24"/>
                <w:szCs w:val="24"/>
              </w:rPr>
            </w:pPr>
            <w:r w:rsidRPr="006929EF">
              <w:rPr>
                <w:sz w:val="24"/>
                <w:szCs w:val="24"/>
              </w:rPr>
              <w:t xml:space="preserve">Address:  </w:t>
            </w:r>
            <w:r w:rsidRPr="006929EF">
              <w:rPr>
                <w:sz w:val="24"/>
                <w:szCs w:val="24"/>
              </w:rPr>
              <w:tab/>
              <w:t>Ballyconnell Credit Union Ltd, Ballyconnell, Co Cavan</w:t>
            </w:r>
          </w:p>
          <w:p w14:paraId="2F7087C7" w14:textId="77777777" w:rsidR="002E4AA7" w:rsidRPr="006929EF" w:rsidRDefault="002E4AA7" w:rsidP="004743CE">
            <w:pPr>
              <w:rPr>
                <w:sz w:val="24"/>
                <w:szCs w:val="24"/>
              </w:rPr>
            </w:pPr>
            <w:r w:rsidRPr="006929EF">
              <w:rPr>
                <w:sz w:val="24"/>
                <w:szCs w:val="24"/>
              </w:rPr>
              <w:t xml:space="preserve">Phone:    </w:t>
            </w:r>
            <w:r w:rsidRPr="006929EF">
              <w:rPr>
                <w:sz w:val="24"/>
                <w:szCs w:val="24"/>
              </w:rPr>
              <w:tab/>
              <w:t>049 95 26571</w:t>
            </w:r>
          </w:p>
          <w:p w14:paraId="0B15A84D" w14:textId="77777777" w:rsidR="002E4AA7" w:rsidRPr="006929EF" w:rsidRDefault="002E4AA7" w:rsidP="004743CE">
            <w:pPr>
              <w:rPr>
                <w:sz w:val="24"/>
                <w:szCs w:val="24"/>
              </w:rPr>
            </w:pPr>
            <w:r w:rsidRPr="006929EF">
              <w:rPr>
                <w:sz w:val="24"/>
                <w:szCs w:val="24"/>
              </w:rPr>
              <w:t xml:space="preserve">Email    </w:t>
            </w:r>
            <w:r w:rsidRPr="006929EF">
              <w:rPr>
                <w:sz w:val="24"/>
                <w:szCs w:val="24"/>
              </w:rPr>
              <w:tab/>
            </w:r>
            <w:hyperlink r:id="rId5" w:history="1">
              <w:r w:rsidRPr="001062B0">
                <w:rPr>
                  <w:rStyle w:val="Hyperlink"/>
                  <w:sz w:val="24"/>
                  <w:szCs w:val="24"/>
                </w:rPr>
                <w:t>info@ballyconnellcu.ie</w:t>
              </w:r>
            </w:hyperlink>
          </w:p>
          <w:p w14:paraId="58E63EA1" w14:textId="77777777" w:rsidR="002E4AA7" w:rsidRDefault="002E4AA7" w:rsidP="004743CE">
            <w:pPr>
              <w:rPr>
                <w:sz w:val="24"/>
                <w:szCs w:val="24"/>
              </w:rPr>
            </w:pPr>
          </w:p>
          <w:p w14:paraId="13FD8A39" w14:textId="77777777" w:rsidR="002E4AA7" w:rsidRDefault="002E4AA7" w:rsidP="004743CE">
            <w:pPr>
              <w:rPr>
                <w:sz w:val="24"/>
                <w:szCs w:val="24"/>
              </w:rPr>
            </w:pPr>
          </w:p>
          <w:p w14:paraId="00AC571F" w14:textId="77777777" w:rsidR="002E4AA7" w:rsidRPr="006929EF" w:rsidRDefault="002E4AA7" w:rsidP="004743CE">
            <w:pPr>
              <w:rPr>
                <w:sz w:val="24"/>
                <w:szCs w:val="24"/>
              </w:rPr>
            </w:pPr>
            <w:r w:rsidRPr="006929EF">
              <w:rPr>
                <w:sz w:val="24"/>
                <w:szCs w:val="24"/>
              </w:rPr>
              <w:t>Ballyconnell Credit Union Ltd collects your information and that relating to you for a number of reasons.</w:t>
            </w:r>
          </w:p>
          <w:p w14:paraId="6E96EC64" w14:textId="1349B99F" w:rsidR="002E4AA7" w:rsidRPr="006929EF" w:rsidRDefault="002E4AA7" w:rsidP="004743CE">
            <w:pPr>
              <w:rPr>
                <w:sz w:val="24"/>
                <w:szCs w:val="24"/>
              </w:rPr>
            </w:pPr>
            <w:r w:rsidRPr="006929EF">
              <w:rPr>
                <w:sz w:val="24"/>
                <w:szCs w:val="24"/>
              </w:rPr>
              <w:t>This privacy notice describes how the credit union collects and uses personal information about you before and after the Credit Union’s Student Bursary Competition 202</w:t>
            </w:r>
            <w:r>
              <w:rPr>
                <w:sz w:val="24"/>
                <w:szCs w:val="24"/>
              </w:rPr>
              <w:t>3</w:t>
            </w:r>
            <w:r w:rsidRPr="006929EF">
              <w:rPr>
                <w:sz w:val="24"/>
                <w:szCs w:val="24"/>
              </w:rPr>
              <w:t>.</w:t>
            </w:r>
          </w:p>
          <w:p w14:paraId="2EF7B802" w14:textId="7D43BD2C" w:rsidR="002E4AA7" w:rsidRPr="006929EF" w:rsidRDefault="002E4AA7" w:rsidP="004743CE">
            <w:pPr>
              <w:rPr>
                <w:sz w:val="24"/>
                <w:szCs w:val="24"/>
              </w:rPr>
            </w:pPr>
            <w:r w:rsidRPr="006929EF">
              <w:rPr>
                <w:sz w:val="24"/>
                <w:szCs w:val="24"/>
              </w:rPr>
              <w:t>Ballyconnell Credit Union Limited is the organiser of the Competition 202</w:t>
            </w:r>
            <w:r>
              <w:rPr>
                <w:sz w:val="24"/>
                <w:szCs w:val="24"/>
              </w:rPr>
              <w:t>3</w:t>
            </w:r>
            <w:r w:rsidRPr="006929EF">
              <w:rPr>
                <w:sz w:val="24"/>
                <w:szCs w:val="24"/>
              </w:rPr>
              <w:t xml:space="preserve"> and is based in Ballyconnell, Co Cavan.</w:t>
            </w:r>
          </w:p>
          <w:p w14:paraId="705AF785" w14:textId="77777777" w:rsidR="002E4AA7" w:rsidRPr="003D1CEA" w:rsidRDefault="002E4AA7" w:rsidP="004743CE">
            <w:pPr>
              <w:rPr>
                <w:sz w:val="24"/>
                <w:szCs w:val="24"/>
              </w:rPr>
            </w:pPr>
          </w:p>
          <w:p w14:paraId="6CD69E80" w14:textId="77777777" w:rsidR="002E4AA7" w:rsidRPr="00CF6488" w:rsidRDefault="002E4AA7" w:rsidP="004743CE">
            <w:pPr>
              <w:pStyle w:val="NoSpacing"/>
              <w:rPr>
                <w:b/>
                <w:bCs/>
                <w:color w:val="1F3864" w:themeColor="accent1" w:themeShade="80"/>
              </w:rPr>
            </w:pPr>
            <w:r w:rsidRPr="00CF6488">
              <w:rPr>
                <w:b/>
                <w:bCs/>
                <w:color w:val="1F3864" w:themeColor="accent1" w:themeShade="80"/>
              </w:rPr>
              <w:t xml:space="preserve">WHO LOOKS AFTER YOUR INFORMATION? </w:t>
            </w:r>
          </w:p>
          <w:p w14:paraId="008B9801" w14:textId="77777777" w:rsidR="002E4AA7" w:rsidRPr="006929EF" w:rsidRDefault="002E4AA7" w:rsidP="004743CE">
            <w:pPr>
              <w:rPr>
                <w:sz w:val="24"/>
                <w:szCs w:val="24"/>
              </w:rPr>
            </w:pPr>
            <w:r w:rsidRPr="006929EF">
              <w:rPr>
                <w:sz w:val="24"/>
                <w:szCs w:val="24"/>
              </w:rPr>
              <w:t xml:space="preserve">The credit union is the data controller of the personal information you give us. </w:t>
            </w:r>
          </w:p>
          <w:p w14:paraId="06530973" w14:textId="77777777" w:rsidR="002E4AA7" w:rsidRPr="003D1CEA" w:rsidRDefault="002E4AA7" w:rsidP="004743CE">
            <w:pPr>
              <w:rPr>
                <w:sz w:val="24"/>
                <w:szCs w:val="24"/>
              </w:rPr>
            </w:pPr>
          </w:p>
          <w:p w14:paraId="3A9E4543" w14:textId="77777777" w:rsidR="002E4AA7" w:rsidRPr="002716FD" w:rsidRDefault="002E4AA7" w:rsidP="004743CE">
            <w:pPr>
              <w:pStyle w:val="NoSpacing"/>
              <w:rPr>
                <w:b/>
                <w:bCs/>
                <w:color w:val="1F3864" w:themeColor="accent1" w:themeShade="80"/>
              </w:rPr>
            </w:pPr>
            <w:r w:rsidRPr="002716FD">
              <w:rPr>
                <w:b/>
                <w:bCs/>
                <w:color w:val="1F3864" w:themeColor="accent1" w:themeShade="80"/>
              </w:rPr>
              <w:t xml:space="preserve">OUR USE OF YOUR INFORMATION </w:t>
            </w:r>
          </w:p>
          <w:p w14:paraId="64D4016C" w14:textId="3A2CD82B" w:rsidR="002E4AA7" w:rsidRPr="00271E57" w:rsidRDefault="002E4AA7" w:rsidP="004743CE">
            <w:pPr>
              <w:rPr>
                <w:sz w:val="24"/>
                <w:szCs w:val="24"/>
              </w:rPr>
            </w:pPr>
            <w:r w:rsidRPr="00271E57">
              <w:rPr>
                <w:sz w:val="24"/>
                <w:szCs w:val="24"/>
              </w:rPr>
              <w:t>When you participate in the Credit Union’s Student Bursary Competition 202</w:t>
            </w:r>
            <w:r>
              <w:rPr>
                <w:sz w:val="24"/>
                <w:szCs w:val="24"/>
              </w:rPr>
              <w:t>3</w:t>
            </w:r>
            <w:r w:rsidRPr="00271E57">
              <w:rPr>
                <w:sz w:val="24"/>
                <w:szCs w:val="24"/>
              </w:rPr>
              <w:t xml:space="preserve">, we may process your data for a number of reasons with a range of legal justifications. </w:t>
            </w:r>
          </w:p>
          <w:p w14:paraId="34478445" w14:textId="77777777" w:rsidR="002E4AA7" w:rsidRPr="003D1CEA" w:rsidRDefault="002E4AA7" w:rsidP="004743CE">
            <w:pPr>
              <w:rPr>
                <w:sz w:val="24"/>
                <w:szCs w:val="24"/>
              </w:rPr>
            </w:pPr>
          </w:p>
          <w:p w14:paraId="36AA2475" w14:textId="77777777" w:rsidR="002E4AA7" w:rsidRPr="001171E9" w:rsidRDefault="002E4AA7" w:rsidP="004743CE">
            <w:pPr>
              <w:pStyle w:val="NoSpacing"/>
              <w:rPr>
                <w:b/>
                <w:bCs/>
                <w:color w:val="1F3864" w:themeColor="accent1" w:themeShade="80"/>
              </w:rPr>
            </w:pPr>
            <w:r w:rsidRPr="001171E9">
              <w:rPr>
                <w:b/>
                <w:bCs/>
                <w:color w:val="1F3864" w:themeColor="accent1" w:themeShade="80"/>
              </w:rPr>
              <w:t>FULFILLING CONTRACT</w:t>
            </w:r>
          </w:p>
          <w:p w14:paraId="38456ABB" w14:textId="77777777" w:rsidR="002E4AA7" w:rsidRPr="003D1CEA" w:rsidRDefault="002E4AA7" w:rsidP="004743CE">
            <w:pPr>
              <w:rPr>
                <w:sz w:val="24"/>
                <w:szCs w:val="24"/>
              </w:rPr>
            </w:pPr>
            <w:r w:rsidRPr="003D1CEA">
              <w:rPr>
                <w:sz w:val="24"/>
                <w:szCs w:val="24"/>
              </w:rPr>
              <w:t>This basis is appropriate where the processing is necessary to:</w:t>
            </w:r>
          </w:p>
          <w:p w14:paraId="5A1C53AF" w14:textId="78759A02" w:rsidR="002E4AA7" w:rsidRPr="003D1CEA" w:rsidRDefault="002E4AA7" w:rsidP="004743CE">
            <w:pPr>
              <w:rPr>
                <w:sz w:val="24"/>
                <w:szCs w:val="24"/>
              </w:rPr>
            </w:pPr>
            <w:r w:rsidRPr="003D1CEA">
              <w:rPr>
                <w:sz w:val="24"/>
                <w:szCs w:val="24"/>
              </w:rPr>
              <w:t xml:space="preserve"> • Fulfil the Credit Union’s Student Bursary Competition 202</w:t>
            </w:r>
            <w:r>
              <w:rPr>
                <w:sz w:val="24"/>
                <w:szCs w:val="24"/>
              </w:rPr>
              <w:t>3</w:t>
            </w:r>
            <w:r w:rsidRPr="003D1CEA">
              <w:rPr>
                <w:sz w:val="24"/>
                <w:szCs w:val="24"/>
              </w:rPr>
              <w:t xml:space="preserve"> terms and conditions; </w:t>
            </w:r>
          </w:p>
          <w:p w14:paraId="0BC352EB" w14:textId="77777777" w:rsidR="002E4AA7" w:rsidRPr="003D1CEA" w:rsidRDefault="002E4AA7" w:rsidP="004743CE">
            <w:pPr>
              <w:rPr>
                <w:sz w:val="24"/>
                <w:szCs w:val="24"/>
              </w:rPr>
            </w:pPr>
            <w:r w:rsidRPr="003D1CEA">
              <w:rPr>
                <w:sz w:val="24"/>
                <w:szCs w:val="24"/>
              </w:rPr>
              <w:t xml:space="preserve">• Administer the competition; </w:t>
            </w:r>
          </w:p>
          <w:p w14:paraId="5F50BBE3" w14:textId="77777777" w:rsidR="002E4AA7" w:rsidRPr="003D1CEA" w:rsidRDefault="002E4AA7" w:rsidP="004743CE">
            <w:pPr>
              <w:rPr>
                <w:sz w:val="24"/>
                <w:szCs w:val="24"/>
              </w:rPr>
            </w:pPr>
            <w:r w:rsidRPr="003D1CEA">
              <w:rPr>
                <w:sz w:val="24"/>
                <w:szCs w:val="24"/>
              </w:rPr>
              <w:t xml:space="preserve">• Deal with your enquiries and requests; and </w:t>
            </w:r>
          </w:p>
          <w:p w14:paraId="3744EE59" w14:textId="77777777" w:rsidR="002E4AA7" w:rsidRDefault="002E4AA7" w:rsidP="004743CE">
            <w:pPr>
              <w:rPr>
                <w:sz w:val="24"/>
                <w:szCs w:val="24"/>
              </w:rPr>
            </w:pPr>
            <w:r w:rsidRPr="003D1CEA">
              <w:rPr>
                <w:sz w:val="24"/>
                <w:szCs w:val="24"/>
              </w:rPr>
              <w:t>• Contact the winners.</w:t>
            </w:r>
          </w:p>
          <w:p w14:paraId="6A78A1F9" w14:textId="77777777" w:rsidR="002E4AA7" w:rsidRPr="003D1CEA" w:rsidRDefault="002E4AA7" w:rsidP="004743CE">
            <w:pPr>
              <w:rPr>
                <w:sz w:val="24"/>
                <w:szCs w:val="24"/>
              </w:rPr>
            </w:pPr>
          </w:p>
          <w:p w14:paraId="30EABEE6" w14:textId="77777777" w:rsidR="002E4AA7" w:rsidRPr="001171E9" w:rsidRDefault="002E4AA7" w:rsidP="004743CE">
            <w:pPr>
              <w:pStyle w:val="NoSpacing"/>
              <w:rPr>
                <w:b/>
                <w:bCs/>
                <w:color w:val="1F3864" w:themeColor="accent1" w:themeShade="80"/>
              </w:rPr>
            </w:pPr>
            <w:r w:rsidRPr="001171E9">
              <w:rPr>
                <w:b/>
                <w:bCs/>
                <w:color w:val="1F3864" w:themeColor="accent1" w:themeShade="80"/>
              </w:rPr>
              <w:t xml:space="preserve">YOUR CONSENT </w:t>
            </w:r>
          </w:p>
          <w:p w14:paraId="38AA578B" w14:textId="77777777" w:rsidR="002E4AA7" w:rsidRDefault="002E4AA7" w:rsidP="004743CE">
            <w:pPr>
              <w:rPr>
                <w:sz w:val="24"/>
                <w:szCs w:val="24"/>
              </w:rPr>
            </w:pPr>
            <w:r w:rsidRPr="003D1CEA">
              <w:rPr>
                <w:sz w:val="24"/>
                <w:szCs w:val="24"/>
              </w:rPr>
              <w:t>•  Featuring photographs of the winners together with their name and ages may be used in advertising and publicity.</w:t>
            </w:r>
          </w:p>
          <w:p w14:paraId="79ED4F1A" w14:textId="77777777" w:rsidR="002E4AA7" w:rsidRPr="003D1CEA" w:rsidRDefault="002E4AA7" w:rsidP="004743CE">
            <w:pPr>
              <w:rPr>
                <w:sz w:val="24"/>
                <w:szCs w:val="24"/>
              </w:rPr>
            </w:pPr>
          </w:p>
          <w:p w14:paraId="20008FF5" w14:textId="77777777" w:rsidR="002E4AA7" w:rsidRPr="001171E9" w:rsidRDefault="002E4AA7" w:rsidP="004743CE">
            <w:pPr>
              <w:pStyle w:val="NoSpacing"/>
              <w:rPr>
                <w:b/>
                <w:bCs/>
                <w:color w:val="1F3864" w:themeColor="accent1" w:themeShade="80"/>
              </w:rPr>
            </w:pPr>
            <w:r w:rsidRPr="001171E9">
              <w:rPr>
                <w:b/>
                <w:bCs/>
                <w:color w:val="1F3864" w:themeColor="accent1" w:themeShade="80"/>
              </w:rPr>
              <w:t>WILL YOUR INFORMATION BE SHARED?</w:t>
            </w:r>
          </w:p>
          <w:p w14:paraId="509F790D" w14:textId="3981EBA6" w:rsidR="002E4AA7" w:rsidRDefault="002E4AA7" w:rsidP="004743CE">
            <w:pPr>
              <w:rPr>
                <w:sz w:val="24"/>
                <w:szCs w:val="24"/>
              </w:rPr>
            </w:pPr>
            <w:r w:rsidRPr="003D1CEA">
              <w:rPr>
                <w:sz w:val="24"/>
                <w:szCs w:val="24"/>
              </w:rPr>
              <w:t>Winner’s name may be displayed in the Credit Union Office and other publicity campaigns (such as posters, cards and other point of sale materials). Where you have given us permission to use your photographic image, we may share those images along with name</w:t>
            </w:r>
            <w:r>
              <w:rPr>
                <w:sz w:val="24"/>
                <w:szCs w:val="24"/>
              </w:rPr>
              <w:t>,</w:t>
            </w:r>
            <w:r w:rsidRPr="003D1CEA">
              <w:rPr>
                <w:sz w:val="24"/>
                <w:szCs w:val="24"/>
              </w:rPr>
              <w:t xml:space="preserve"> with </w:t>
            </w:r>
            <w:r>
              <w:rPr>
                <w:sz w:val="24"/>
                <w:szCs w:val="24"/>
              </w:rPr>
              <w:t xml:space="preserve">the </w:t>
            </w:r>
            <w:r w:rsidRPr="003D1CEA">
              <w:rPr>
                <w:sz w:val="24"/>
                <w:szCs w:val="24"/>
              </w:rPr>
              <w:t xml:space="preserve">national and local press as well as magazines, internal publications/web and social media (e.g., Facebook, </w:t>
            </w:r>
            <w:r w:rsidR="002B1157">
              <w:rPr>
                <w:sz w:val="24"/>
                <w:szCs w:val="24"/>
              </w:rPr>
              <w:t>LinkedIn</w:t>
            </w:r>
            <w:r w:rsidRPr="003D1CEA">
              <w:rPr>
                <w:sz w:val="24"/>
                <w:szCs w:val="24"/>
              </w:rPr>
              <w:t xml:space="preserve"> and Instagram).</w:t>
            </w:r>
          </w:p>
          <w:p w14:paraId="10F3D9C4" w14:textId="77777777" w:rsidR="002E4AA7" w:rsidRDefault="002E4AA7" w:rsidP="004743CE">
            <w:pPr>
              <w:rPr>
                <w:sz w:val="24"/>
                <w:szCs w:val="24"/>
              </w:rPr>
            </w:pPr>
          </w:p>
          <w:bookmarkEnd w:id="0"/>
          <w:p w14:paraId="75F5F936" w14:textId="77777777" w:rsidR="002E4AA7" w:rsidRDefault="002E4AA7" w:rsidP="004743CE">
            <w:pPr>
              <w:rPr>
                <w:sz w:val="24"/>
                <w:szCs w:val="24"/>
              </w:rPr>
            </w:pPr>
          </w:p>
          <w:p w14:paraId="7866719E" w14:textId="77777777" w:rsidR="002E4AA7" w:rsidRDefault="002E4AA7" w:rsidP="004743CE">
            <w:pPr>
              <w:rPr>
                <w:sz w:val="24"/>
                <w:szCs w:val="24"/>
              </w:rPr>
            </w:pPr>
          </w:p>
          <w:p w14:paraId="0D21B4E9" w14:textId="77777777" w:rsidR="002E4AA7" w:rsidRDefault="002E4AA7" w:rsidP="004743CE">
            <w:pPr>
              <w:rPr>
                <w:sz w:val="24"/>
                <w:szCs w:val="24"/>
              </w:rPr>
            </w:pPr>
          </w:p>
          <w:p w14:paraId="61260185" w14:textId="77777777" w:rsidR="002E4AA7" w:rsidRDefault="002E4AA7" w:rsidP="004743CE">
            <w:pPr>
              <w:rPr>
                <w:sz w:val="24"/>
                <w:szCs w:val="24"/>
              </w:rPr>
            </w:pPr>
          </w:p>
          <w:p w14:paraId="0A1531F9" w14:textId="77777777" w:rsidR="002E4AA7" w:rsidRDefault="002E4AA7" w:rsidP="004743CE">
            <w:pPr>
              <w:rPr>
                <w:i/>
                <w:iCs/>
                <w:sz w:val="24"/>
                <w:szCs w:val="24"/>
              </w:rPr>
            </w:pPr>
            <w:r w:rsidRPr="001171E9">
              <w:rPr>
                <w:rFonts w:ascii="Calibri" w:eastAsia="Calibri" w:hAnsi="Calibri" w:cs="Calibri"/>
                <w:b/>
                <w:bCs/>
                <w:color w:val="1F3864" w:themeColor="accent1" w:themeShade="80"/>
                <w:lang w:val="en-GB"/>
              </w:rPr>
              <w:lastRenderedPageBreak/>
              <w:t>HOW LONG WILL WE KEEP YOUR INFORMATION?</w:t>
            </w:r>
            <w:r w:rsidRPr="003D1CEA">
              <w:rPr>
                <w:i/>
                <w:iCs/>
                <w:sz w:val="24"/>
                <w:szCs w:val="24"/>
              </w:rPr>
              <w:t xml:space="preserve"> </w:t>
            </w:r>
          </w:p>
          <w:p w14:paraId="6A2ACB16" w14:textId="77777777" w:rsidR="002E4AA7" w:rsidRDefault="002E4AA7" w:rsidP="004743CE">
            <w:pPr>
              <w:rPr>
                <w:sz w:val="24"/>
                <w:szCs w:val="24"/>
              </w:rPr>
            </w:pPr>
            <w:r w:rsidRPr="003D1CEA">
              <w:rPr>
                <w:sz w:val="24"/>
                <w:szCs w:val="24"/>
              </w:rPr>
              <w:t>We don’t keep it forever,</w:t>
            </w:r>
            <w:r w:rsidRPr="00F2497C">
              <w:rPr>
                <w:sz w:val="24"/>
                <w:szCs w:val="24"/>
              </w:rPr>
              <w:t xml:space="preserve"> </w:t>
            </w:r>
            <w:r>
              <w:rPr>
                <w:sz w:val="24"/>
                <w:szCs w:val="24"/>
              </w:rPr>
              <w:t>w</w:t>
            </w:r>
            <w:r w:rsidRPr="00F2497C">
              <w:rPr>
                <w:sz w:val="24"/>
                <w:szCs w:val="24"/>
              </w:rPr>
              <w:t xml:space="preserve">e will only retain your data for as long as necessary to fulfil the purpose(s) for which it was obtained, taking into account any legal/contractual obligation to keep it. </w:t>
            </w:r>
            <w:r w:rsidRPr="003D1CEA">
              <w:rPr>
                <w:sz w:val="24"/>
                <w:szCs w:val="24"/>
              </w:rPr>
              <w:t>We will destroy your personal data in a safe manner within six</w:t>
            </w:r>
            <w:r>
              <w:rPr>
                <w:sz w:val="24"/>
                <w:szCs w:val="24"/>
              </w:rPr>
              <w:t xml:space="preserve"> months </w:t>
            </w:r>
            <w:r w:rsidRPr="003D1CEA">
              <w:rPr>
                <w:sz w:val="24"/>
                <w:szCs w:val="24"/>
              </w:rPr>
              <w:t xml:space="preserve">of the competition prize giving ceremony. </w:t>
            </w:r>
          </w:p>
          <w:p w14:paraId="06BDFC96" w14:textId="77777777" w:rsidR="002E4AA7" w:rsidRDefault="002E4AA7" w:rsidP="004743CE">
            <w:pPr>
              <w:rPr>
                <w:sz w:val="24"/>
                <w:szCs w:val="24"/>
              </w:rPr>
            </w:pPr>
            <w:r w:rsidRPr="003D1CEA">
              <w:rPr>
                <w:sz w:val="24"/>
                <w:szCs w:val="24"/>
              </w:rPr>
              <w:t>Consents relating to photographic images will be retained for as long as the photographic image is being used.</w:t>
            </w:r>
          </w:p>
          <w:p w14:paraId="418FC80E" w14:textId="77777777" w:rsidR="002E4AA7" w:rsidRPr="00795123" w:rsidRDefault="002E4AA7" w:rsidP="004743CE">
            <w:pPr>
              <w:rPr>
                <w:sz w:val="24"/>
                <w:szCs w:val="24"/>
              </w:rPr>
            </w:pPr>
          </w:p>
          <w:p w14:paraId="43FA9874" w14:textId="77777777" w:rsidR="002E4AA7" w:rsidRPr="001171E9" w:rsidRDefault="002E4AA7" w:rsidP="004743CE">
            <w:pPr>
              <w:pStyle w:val="NoSpacing"/>
              <w:rPr>
                <w:b/>
                <w:bCs/>
                <w:color w:val="1F3864" w:themeColor="accent1" w:themeShade="80"/>
              </w:rPr>
            </w:pPr>
            <w:r w:rsidRPr="001171E9">
              <w:rPr>
                <w:b/>
                <w:bCs/>
                <w:color w:val="1F3864" w:themeColor="accent1" w:themeShade="80"/>
              </w:rPr>
              <w:t xml:space="preserve">GETTING IN TOUCH </w:t>
            </w:r>
          </w:p>
          <w:p w14:paraId="7FB76C09" w14:textId="77777777" w:rsidR="002E4AA7" w:rsidRDefault="002E4AA7" w:rsidP="004743CE">
            <w:pPr>
              <w:rPr>
                <w:sz w:val="24"/>
                <w:szCs w:val="24"/>
              </w:rPr>
            </w:pPr>
            <w:r w:rsidRPr="003D1CEA">
              <w:rPr>
                <w:sz w:val="24"/>
                <w:szCs w:val="24"/>
              </w:rPr>
              <w:t xml:space="preserve">If you’re worried about how we </w:t>
            </w:r>
            <w:r>
              <w:rPr>
                <w:sz w:val="24"/>
                <w:szCs w:val="24"/>
              </w:rPr>
              <w:t>obtain</w:t>
            </w:r>
            <w:r w:rsidRPr="003D1CEA">
              <w:rPr>
                <w:sz w:val="24"/>
                <w:szCs w:val="24"/>
              </w:rPr>
              <w:t xml:space="preserve"> and use your information, you can speak </w:t>
            </w:r>
            <w:r>
              <w:rPr>
                <w:sz w:val="24"/>
                <w:szCs w:val="24"/>
              </w:rPr>
              <w:t xml:space="preserve">with us </w:t>
            </w:r>
            <w:r w:rsidRPr="003D1CEA">
              <w:rPr>
                <w:sz w:val="24"/>
                <w:szCs w:val="24"/>
              </w:rPr>
              <w:t xml:space="preserve">and </w:t>
            </w:r>
            <w:r>
              <w:rPr>
                <w:sz w:val="24"/>
                <w:szCs w:val="24"/>
              </w:rPr>
              <w:t xml:space="preserve">we </w:t>
            </w:r>
            <w:r w:rsidRPr="003D1CEA">
              <w:rPr>
                <w:sz w:val="24"/>
                <w:szCs w:val="24"/>
              </w:rPr>
              <w:t>will be able to help</w:t>
            </w:r>
            <w:r>
              <w:rPr>
                <w:sz w:val="24"/>
                <w:szCs w:val="24"/>
              </w:rPr>
              <w:t xml:space="preserve"> you. We will endeavour to</w:t>
            </w:r>
            <w:r w:rsidRPr="003D1CEA">
              <w:rPr>
                <w:sz w:val="24"/>
                <w:szCs w:val="24"/>
              </w:rPr>
              <w:t xml:space="preserve"> answer any questions that you </w:t>
            </w:r>
            <w:r>
              <w:rPr>
                <w:sz w:val="24"/>
                <w:szCs w:val="24"/>
              </w:rPr>
              <w:t xml:space="preserve">may </w:t>
            </w:r>
            <w:r w:rsidRPr="003D1CEA">
              <w:rPr>
                <w:sz w:val="24"/>
                <w:szCs w:val="24"/>
              </w:rPr>
              <w:t xml:space="preserve">have. If you </w:t>
            </w:r>
            <w:r>
              <w:rPr>
                <w:sz w:val="24"/>
                <w:szCs w:val="24"/>
              </w:rPr>
              <w:t>wish</w:t>
            </w:r>
            <w:r w:rsidRPr="003D1CEA">
              <w:rPr>
                <w:sz w:val="24"/>
                <w:szCs w:val="24"/>
              </w:rPr>
              <w:t xml:space="preserve"> to speak to somebody else, you can c</w:t>
            </w:r>
            <w:r>
              <w:rPr>
                <w:sz w:val="24"/>
                <w:szCs w:val="24"/>
              </w:rPr>
              <w:t xml:space="preserve">ontact </w:t>
            </w:r>
            <w:r w:rsidRPr="003D1CEA">
              <w:rPr>
                <w:sz w:val="24"/>
                <w:szCs w:val="24"/>
              </w:rPr>
              <w:t xml:space="preserve">the people who make sure that organisations like </w:t>
            </w:r>
            <w:r>
              <w:rPr>
                <w:sz w:val="24"/>
                <w:szCs w:val="24"/>
              </w:rPr>
              <w:t>us</w:t>
            </w:r>
            <w:r w:rsidRPr="003D1CEA">
              <w:rPr>
                <w:sz w:val="24"/>
                <w:szCs w:val="24"/>
              </w:rPr>
              <w:t xml:space="preserve"> are looking after your information correctly. Their contact details are set out below.</w:t>
            </w:r>
          </w:p>
          <w:p w14:paraId="3AB88391" w14:textId="77777777" w:rsidR="002E4AA7" w:rsidRPr="003D1CEA" w:rsidRDefault="002E4AA7" w:rsidP="004743CE">
            <w:pPr>
              <w:rPr>
                <w:sz w:val="24"/>
                <w:szCs w:val="24"/>
              </w:rPr>
            </w:pPr>
          </w:p>
          <w:p w14:paraId="539C1389" w14:textId="77777777" w:rsidR="002E4AA7" w:rsidRPr="001171E9" w:rsidRDefault="002E4AA7" w:rsidP="004743CE">
            <w:pPr>
              <w:pStyle w:val="NoSpacing"/>
              <w:rPr>
                <w:b/>
                <w:bCs/>
                <w:color w:val="1F3864" w:themeColor="accent1" w:themeShade="80"/>
              </w:rPr>
            </w:pPr>
            <w:r w:rsidRPr="001171E9">
              <w:rPr>
                <w:b/>
                <w:bCs/>
                <w:color w:val="1F3864" w:themeColor="accent1" w:themeShade="80"/>
              </w:rPr>
              <w:t>IF YOU ARE BASED IN REPUBLIC OF IRELAND, PLEASE CONTACT THE DATA PROTECTION COMMISSIONER</w:t>
            </w:r>
          </w:p>
          <w:p w14:paraId="25A66203" w14:textId="77777777" w:rsidR="002E4AA7" w:rsidRDefault="002E4AA7" w:rsidP="004743CE">
            <w:pPr>
              <w:widowControl w:val="0"/>
              <w:autoSpaceDE w:val="0"/>
              <w:autoSpaceDN w:val="0"/>
              <w:adjustRightInd w:val="0"/>
              <w:jc w:val="both"/>
              <w:rPr>
                <w:b/>
                <w:color w:val="002060"/>
                <w:sz w:val="20"/>
                <w:szCs w:val="20"/>
              </w:rPr>
            </w:pPr>
          </w:p>
          <w:p w14:paraId="7B0ACE80" w14:textId="77777777" w:rsidR="002E4AA7" w:rsidRPr="00E81C2C" w:rsidRDefault="002E4AA7" w:rsidP="004743CE">
            <w:pPr>
              <w:rPr>
                <w:sz w:val="24"/>
                <w:szCs w:val="24"/>
              </w:rPr>
            </w:pPr>
            <w:r w:rsidRPr="00E81C2C">
              <w:rPr>
                <w:sz w:val="24"/>
                <w:szCs w:val="24"/>
              </w:rPr>
              <w:t>Telephone</w:t>
            </w:r>
            <w:r>
              <w:rPr>
                <w:sz w:val="24"/>
                <w:szCs w:val="24"/>
              </w:rPr>
              <w:t>:</w:t>
            </w:r>
            <w:r w:rsidRPr="00E81C2C">
              <w:rPr>
                <w:sz w:val="24"/>
                <w:szCs w:val="24"/>
              </w:rPr>
              <w:t xml:space="preserve"> 017650100/1800437737</w:t>
            </w:r>
          </w:p>
          <w:p w14:paraId="68A0F44A" w14:textId="77777777" w:rsidR="002E4AA7" w:rsidRDefault="002E4AA7" w:rsidP="004743CE">
            <w:pPr>
              <w:rPr>
                <w:sz w:val="24"/>
                <w:szCs w:val="24"/>
              </w:rPr>
            </w:pPr>
            <w:r w:rsidRPr="00E81C2C">
              <w:rPr>
                <w:sz w:val="24"/>
                <w:szCs w:val="24"/>
              </w:rPr>
              <w:t xml:space="preserve">Web Form: </w:t>
            </w:r>
            <w:hyperlink r:id="rId6" w:history="1">
              <w:r w:rsidRPr="00E81C2C">
                <w:rPr>
                  <w:sz w:val="24"/>
                  <w:szCs w:val="24"/>
                </w:rPr>
                <w:t>https://forms.dataprotection.ie/contact</w:t>
              </w:r>
            </w:hyperlink>
          </w:p>
          <w:p w14:paraId="01C8BB64" w14:textId="77777777" w:rsidR="002E4AA7" w:rsidRPr="00E81C2C" w:rsidRDefault="002E4AA7" w:rsidP="004743CE">
            <w:pPr>
              <w:rPr>
                <w:sz w:val="24"/>
                <w:szCs w:val="24"/>
              </w:rPr>
            </w:pPr>
          </w:p>
          <w:p w14:paraId="0CC98C26" w14:textId="77777777" w:rsidR="002E4AA7" w:rsidRPr="00E81C2C" w:rsidRDefault="002E4AA7" w:rsidP="004743CE">
            <w:pPr>
              <w:rPr>
                <w:sz w:val="24"/>
                <w:szCs w:val="24"/>
              </w:rPr>
            </w:pPr>
            <w:r w:rsidRPr="00E81C2C">
              <w:rPr>
                <w:sz w:val="24"/>
                <w:szCs w:val="24"/>
              </w:rPr>
              <w:t xml:space="preserve">Postal Address: </w:t>
            </w:r>
          </w:p>
          <w:p w14:paraId="2B1256B7" w14:textId="77777777" w:rsidR="002E4AA7" w:rsidRPr="001171E9" w:rsidRDefault="002E4AA7" w:rsidP="004743CE">
            <w:pPr>
              <w:pStyle w:val="NoSpacing"/>
              <w:rPr>
                <w:b/>
                <w:bCs/>
                <w:color w:val="1F3864" w:themeColor="accent1" w:themeShade="80"/>
              </w:rPr>
            </w:pPr>
            <w:r w:rsidRPr="001171E9">
              <w:rPr>
                <w:b/>
                <w:bCs/>
                <w:color w:val="1F3864" w:themeColor="accent1" w:themeShade="80"/>
              </w:rPr>
              <w:t>Dublin Office</w:t>
            </w:r>
          </w:p>
          <w:p w14:paraId="79956AD5" w14:textId="77777777" w:rsidR="002E4AA7" w:rsidRPr="00E81C2C" w:rsidRDefault="002E4AA7" w:rsidP="004743CE">
            <w:pPr>
              <w:rPr>
                <w:sz w:val="24"/>
                <w:szCs w:val="24"/>
              </w:rPr>
            </w:pPr>
            <w:r w:rsidRPr="00E81C2C">
              <w:rPr>
                <w:sz w:val="24"/>
                <w:szCs w:val="24"/>
              </w:rPr>
              <w:t xml:space="preserve">Data Protection Commissioner </w:t>
            </w:r>
          </w:p>
          <w:p w14:paraId="74305F74" w14:textId="77777777" w:rsidR="002E4AA7" w:rsidRPr="00E81C2C" w:rsidRDefault="002E4AA7" w:rsidP="004743CE">
            <w:pPr>
              <w:rPr>
                <w:sz w:val="24"/>
                <w:szCs w:val="24"/>
              </w:rPr>
            </w:pPr>
            <w:r w:rsidRPr="00E81C2C">
              <w:rPr>
                <w:sz w:val="24"/>
                <w:szCs w:val="24"/>
              </w:rPr>
              <w:t>21 Fitzwilliam Square South, Dublin 2, D02 RD28</w:t>
            </w:r>
          </w:p>
          <w:p w14:paraId="7ECAE74A" w14:textId="77777777" w:rsidR="002E4AA7" w:rsidRPr="00E81C2C" w:rsidRDefault="002E4AA7" w:rsidP="004743CE">
            <w:pPr>
              <w:rPr>
                <w:sz w:val="24"/>
                <w:szCs w:val="24"/>
              </w:rPr>
            </w:pPr>
            <w:r w:rsidRPr="00E81C2C">
              <w:rPr>
                <w:sz w:val="24"/>
                <w:szCs w:val="24"/>
              </w:rPr>
              <w:t>Ireland</w:t>
            </w:r>
          </w:p>
          <w:p w14:paraId="4917EF5A" w14:textId="77777777" w:rsidR="002E4AA7" w:rsidRPr="00E81C2C" w:rsidRDefault="002E4AA7" w:rsidP="004743CE">
            <w:pPr>
              <w:rPr>
                <w:sz w:val="24"/>
                <w:szCs w:val="24"/>
              </w:rPr>
            </w:pPr>
          </w:p>
          <w:p w14:paraId="36463812" w14:textId="77777777" w:rsidR="002E4AA7" w:rsidRPr="001171E9" w:rsidRDefault="002E4AA7" w:rsidP="004743CE">
            <w:pPr>
              <w:pStyle w:val="NoSpacing"/>
              <w:rPr>
                <w:b/>
                <w:bCs/>
                <w:color w:val="1F3864" w:themeColor="accent1" w:themeShade="80"/>
              </w:rPr>
            </w:pPr>
            <w:r w:rsidRPr="001171E9">
              <w:rPr>
                <w:b/>
                <w:bCs/>
                <w:color w:val="1F3864" w:themeColor="accent1" w:themeShade="80"/>
              </w:rPr>
              <w:t>Portarlington Office</w:t>
            </w:r>
          </w:p>
          <w:p w14:paraId="3EE1E55A" w14:textId="77777777" w:rsidR="002E4AA7" w:rsidRPr="00E81C2C" w:rsidRDefault="002E4AA7" w:rsidP="004743CE">
            <w:pPr>
              <w:rPr>
                <w:strike/>
                <w:sz w:val="24"/>
                <w:szCs w:val="24"/>
              </w:rPr>
            </w:pPr>
            <w:r w:rsidRPr="00E81C2C">
              <w:rPr>
                <w:sz w:val="24"/>
                <w:szCs w:val="24"/>
              </w:rPr>
              <w:t>Data Protection Commissioner, Canal House</w:t>
            </w:r>
            <w:r>
              <w:rPr>
                <w:sz w:val="24"/>
                <w:szCs w:val="24"/>
              </w:rPr>
              <w:t>,</w:t>
            </w:r>
            <w:r w:rsidRPr="00E81C2C">
              <w:rPr>
                <w:sz w:val="24"/>
                <w:szCs w:val="24"/>
              </w:rPr>
              <w:t xml:space="preserve"> Station Road, Portarlington</w:t>
            </w:r>
            <w:r>
              <w:rPr>
                <w:sz w:val="24"/>
                <w:szCs w:val="24"/>
              </w:rPr>
              <w:t>,</w:t>
            </w:r>
            <w:r w:rsidRPr="00E81C2C">
              <w:rPr>
                <w:sz w:val="24"/>
                <w:szCs w:val="24"/>
              </w:rPr>
              <w:t xml:space="preserve"> Co Laois</w:t>
            </w:r>
            <w:r>
              <w:rPr>
                <w:sz w:val="24"/>
                <w:szCs w:val="24"/>
              </w:rPr>
              <w:t>.</w:t>
            </w:r>
            <w:r w:rsidRPr="00E81C2C">
              <w:rPr>
                <w:sz w:val="24"/>
                <w:szCs w:val="24"/>
              </w:rPr>
              <w:t xml:space="preserve"> R32 AP23 </w:t>
            </w:r>
          </w:p>
          <w:p w14:paraId="7B288D3A" w14:textId="77777777" w:rsidR="002E4AA7" w:rsidRDefault="002E4AA7" w:rsidP="004743CE">
            <w:pPr>
              <w:rPr>
                <w:sz w:val="24"/>
                <w:szCs w:val="24"/>
              </w:rPr>
            </w:pPr>
          </w:p>
          <w:p w14:paraId="5DBEDA9C" w14:textId="77777777" w:rsidR="002E4AA7" w:rsidRPr="001171E9" w:rsidRDefault="002E4AA7" w:rsidP="004743CE">
            <w:pPr>
              <w:pStyle w:val="NoSpacing"/>
              <w:rPr>
                <w:b/>
                <w:bCs/>
                <w:color w:val="1F3864" w:themeColor="accent1" w:themeShade="80"/>
              </w:rPr>
            </w:pPr>
            <w:r w:rsidRPr="001171E9">
              <w:rPr>
                <w:b/>
                <w:bCs/>
                <w:color w:val="1F3864" w:themeColor="accent1" w:themeShade="80"/>
              </w:rPr>
              <w:t xml:space="preserve">WHAT ARE YOUR RIGHTS </w:t>
            </w:r>
          </w:p>
          <w:p w14:paraId="7DD58C47" w14:textId="77777777" w:rsidR="002E4AA7" w:rsidRPr="00F634E0" w:rsidRDefault="002E4AA7" w:rsidP="004743CE">
            <w:pPr>
              <w:pStyle w:val="ListParagraph"/>
              <w:numPr>
                <w:ilvl w:val="0"/>
                <w:numId w:val="1"/>
              </w:numPr>
              <w:rPr>
                <w:sz w:val="24"/>
                <w:szCs w:val="24"/>
              </w:rPr>
            </w:pPr>
            <w:r w:rsidRPr="00F634E0">
              <w:rPr>
                <w:sz w:val="24"/>
                <w:szCs w:val="24"/>
              </w:rPr>
              <w:t xml:space="preserve">Ask us to change information you think is </w:t>
            </w:r>
            <w:r w:rsidRPr="00271E57">
              <w:rPr>
                <w:sz w:val="24"/>
                <w:szCs w:val="24"/>
              </w:rPr>
              <w:t xml:space="preserve">incorrect. You </w:t>
            </w:r>
            <w:r w:rsidRPr="00F634E0">
              <w:rPr>
                <w:sz w:val="24"/>
                <w:szCs w:val="24"/>
              </w:rPr>
              <w:t>also have the right to ask us to complete information you think is incomplete.</w:t>
            </w:r>
          </w:p>
          <w:p w14:paraId="0473786E" w14:textId="77777777" w:rsidR="002E4AA7" w:rsidRPr="00F529B4" w:rsidRDefault="002E4AA7" w:rsidP="004743CE">
            <w:pPr>
              <w:pStyle w:val="ListParagraph"/>
              <w:numPr>
                <w:ilvl w:val="0"/>
                <w:numId w:val="1"/>
              </w:numPr>
              <w:rPr>
                <w:sz w:val="24"/>
                <w:szCs w:val="24"/>
              </w:rPr>
            </w:pPr>
            <w:r w:rsidRPr="00F529B4">
              <w:rPr>
                <w:sz w:val="24"/>
                <w:szCs w:val="24"/>
              </w:rPr>
              <w:t>You have the right to ask us for copies of your personal information. This right always applies.</w:t>
            </w:r>
          </w:p>
          <w:p w14:paraId="5CDFD885" w14:textId="77777777" w:rsidR="002E4AA7" w:rsidRPr="00F634E0" w:rsidRDefault="002E4AA7" w:rsidP="004743CE">
            <w:pPr>
              <w:pStyle w:val="ListParagraph"/>
              <w:ind w:left="360"/>
              <w:rPr>
                <w:sz w:val="24"/>
                <w:szCs w:val="24"/>
              </w:rPr>
            </w:pPr>
            <w:bookmarkStart w:id="2" w:name="_Hlk109920442"/>
            <w:r w:rsidRPr="00F634E0">
              <w:rPr>
                <w:sz w:val="24"/>
                <w:szCs w:val="24"/>
              </w:rPr>
              <w:t>There are some exemptions, which means you may not always receive all the information we process.</w:t>
            </w:r>
          </w:p>
          <w:p w14:paraId="128247E0" w14:textId="77777777" w:rsidR="002E4AA7" w:rsidRPr="00F634E0" w:rsidRDefault="002E4AA7" w:rsidP="004743CE">
            <w:pPr>
              <w:pStyle w:val="ListParagraph"/>
              <w:numPr>
                <w:ilvl w:val="0"/>
                <w:numId w:val="1"/>
              </w:numPr>
              <w:rPr>
                <w:sz w:val="24"/>
                <w:szCs w:val="24"/>
              </w:rPr>
            </w:pPr>
            <w:r w:rsidRPr="00F634E0">
              <w:rPr>
                <w:sz w:val="24"/>
                <w:szCs w:val="24"/>
              </w:rPr>
              <w:t xml:space="preserve">In certain circumstances ask us to remove information when it’s </w:t>
            </w:r>
            <w:r>
              <w:rPr>
                <w:sz w:val="24"/>
                <w:szCs w:val="24"/>
              </w:rPr>
              <w:t>no longer required.</w:t>
            </w:r>
          </w:p>
          <w:p w14:paraId="2B0C22E2" w14:textId="77777777" w:rsidR="002E4AA7" w:rsidRPr="00F634E0" w:rsidRDefault="002E4AA7" w:rsidP="004743CE">
            <w:pPr>
              <w:pStyle w:val="ListParagraph"/>
              <w:numPr>
                <w:ilvl w:val="0"/>
                <w:numId w:val="1"/>
              </w:numPr>
              <w:rPr>
                <w:sz w:val="24"/>
                <w:szCs w:val="24"/>
              </w:rPr>
            </w:pPr>
            <w:r w:rsidRPr="00F634E0">
              <w:rPr>
                <w:sz w:val="24"/>
                <w:szCs w:val="24"/>
              </w:rPr>
              <w:t xml:space="preserve">Object to processing of your personal data where we are relying on a legitimate interest and there is something about your particular situation which </w:t>
            </w:r>
            <w:bookmarkEnd w:id="2"/>
            <w:r w:rsidRPr="00F634E0">
              <w:rPr>
                <w:sz w:val="24"/>
                <w:szCs w:val="24"/>
              </w:rPr>
              <w:t>makes you want to object to processing on this ground.</w:t>
            </w:r>
          </w:p>
          <w:p w14:paraId="0BA30F06" w14:textId="77777777" w:rsidR="002E4AA7" w:rsidRPr="00E831FA" w:rsidRDefault="002E4AA7" w:rsidP="004743CE">
            <w:pPr>
              <w:pStyle w:val="ListParagraph"/>
              <w:numPr>
                <w:ilvl w:val="0"/>
                <w:numId w:val="1"/>
              </w:numPr>
              <w:rPr>
                <w:sz w:val="24"/>
                <w:szCs w:val="24"/>
              </w:rPr>
            </w:pPr>
            <w:r w:rsidRPr="00F634E0">
              <w:rPr>
                <w:sz w:val="24"/>
                <w:szCs w:val="24"/>
              </w:rPr>
              <w:t>Tell us you don’t want your information to be processed. This applies only in certain circumstance</w:t>
            </w:r>
            <w:r>
              <w:rPr>
                <w:sz w:val="24"/>
                <w:szCs w:val="24"/>
              </w:rPr>
              <w:t>s.</w:t>
            </w:r>
          </w:p>
        </w:tc>
        <w:tc>
          <w:tcPr>
            <w:tcW w:w="5373" w:type="dxa"/>
          </w:tcPr>
          <w:p w14:paraId="09840145" w14:textId="77777777" w:rsidR="002E4AA7" w:rsidRPr="003D1CEA" w:rsidRDefault="002E4AA7" w:rsidP="004743CE">
            <w:pPr>
              <w:rPr>
                <w:sz w:val="24"/>
                <w:szCs w:val="24"/>
              </w:rPr>
            </w:pPr>
            <w:bookmarkStart w:id="3" w:name="_Hlk109920076"/>
            <w:r w:rsidRPr="003D1CEA">
              <w:rPr>
                <w:sz w:val="24"/>
                <w:szCs w:val="24"/>
              </w:rPr>
              <w:lastRenderedPageBreak/>
              <w:t xml:space="preserve">A non-exhaustive list of local newspapers which credit unions and the ILCU may utilise can be found at the link below: </w:t>
            </w:r>
          </w:p>
          <w:p w14:paraId="28316E5D" w14:textId="77777777" w:rsidR="002E4AA7" w:rsidRDefault="002E4AA7" w:rsidP="004743CE">
            <w:pPr>
              <w:rPr>
                <w:rFonts w:ascii="Calibri" w:eastAsia="Calibri" w:hAnsi="Calibri" w:cs="Calibri"/>
                <w:b/>
                <w:bCs/>
                <w:color w:val="1F3864" w:themeColor="accent1" w:themeShade="80"/>
                <w:lang w:val="en-GB"/>
              </w:rPr>
            </w:pPr>
          </w:p>
          <w:p w14:paraId="0B63A567" w14:textId="77777777" w:rsidR="002E4AA7" w:rsidRDefault="002E4AA7" w:rsidP="004743CE">
            <w:pPr>
              <w:rPr>
                <w:rFonts w:ascii="Calibri" w:eastAsia="Calibri" w:hAnsi="Calibri" w:cs="Calibri"/>
                <w:b/>
                <w:bCs/>
                <w:color w:val="1F3864" w:themeColor="accent1" w:themeShade="80"/>
                <w:lang w:val="en-GB"/>
              </w:rPr>
            </w:pPr>
          </w:p>
          <w:p w14:paraId="08CD1C11" w14:textId="77777777" w:rsidR="002E4AA7" w:rsidRDefault="002E4AA7" w:rsidP="004743CE">
            <w:pPr>
              <w:rPr>
                <w:sz w:val="24"/>
                <w:szCs w:val="24"/>
              </w:rPr>
            </w:pPr>
            <w:r w:rsidRPr="003D1CEA">
              <w:rPr>
                <w:sz w:val="24"/>
                <w:szCs w:val="24"/>
              </w:rPr>
              <w:t xml:space="preserve">•  Republic of Ireland: </w:t>
            </w:r>
            <w:bookmarkStart w:id="4" w:name="_Hlk109987361"/>
            <w:r>
              <w:rPr>
                <w:sz w:val="24"/>
                <w:szCs w:val="24"/>
              </w:rPr>
              <w:fldChar w:fldCharType="begin"/>
            </w:r>
            <w:r>
              <w:rPr>
                <w:sz w:val="24"/>
                <w:szCs w:val="24"/>
              </w:rPr>
              <w:instrText xml:space="preserve"> HYPERLINK "http://</w:instrText>
            </w:r>
            <w:r w:rsidRPr="00C12E43">
              <w:rPr>
                <w:sz w:val="24"/>
                <w:szCs w:val="24"/>
              </w:rPr>
              <w:instrText>www.presscouncil.ie/member- publications</w:instrText>
            </w:r>
            <w:r>
              <w:rPr>
                <w:sz w:val="24"/>
                <w:szCs w:val="24"/>
              </w:rPr>
              <w:instrText xml:space="preserve">" </w:instrText>
            </w:r>
            <w:r>
              <w:rPr>
                <w:sz w:val="24"/>
                <w:szCs w:val="24"/>
              </w:rPr>
            </w:r>
            <w:r>
              <w:rPr>
                <w:sz w:val="24"/>
                <w:szCs w:val="24"/>
              </w:rPr>
              <w:fldChar w:fldCharType="separate"/>
            </w:r>
            <w:r w:rsidRPr="001062B0">
              <w:rPr>
                <w:rStyle w:val="Hyperlink"/>
                <w:sz w:val="24"/>
                <w:szCs w:val="24"/>
              </w:rPr>
              <w:t>www.presscouncil.ie/member- publications</w:t>
            </w:r>
            <w:r>
              <w:rPr>
                <w:sz w:val="24"/>
                <w:szCs w:val="24"/>
              </w:rPr>
              <w:fldChar w:fldCharType="end"/>
            </w:r>
          </w:p>
          <w:p w14:paraId="3FBA5BC4" w14:textId="77777777" w:rsidR="002E4AA7" w:rsidRDefault="002E4AA7" w:rsidP="004743CE">
            <w:pPr>
              <w:rPr>
                <w:sz w:val="24"/>
                <w:szCs w:val="24"/>
              </w:rPr>
            </w:pPr>
          </w:p>
          <w:bookmarkEnd w:id="4"/>
          <w:p w14:paraId="6B5F52C1" w14:textId="77777777" w:rsidR="002E4AA7" w:rsidRPr="001171E9" w:rsidRDefault="002E4AA7" w:rsidP="004743CE">
            <w:pPr>
              <w:pStyle w:val="NoSpacing"/>
              <w:rPr>
                <w:b/>
                <w:bCs/>
                <w:color w:val="1F3864" w:themeColor="accent1" w:themeShade="80"/>
              </w:rPr>
            </w:pPr>
            <w:r w:rsidRPr="001171E9">
              <w:rPr>
                <w:b/>
                <w:bCs/>
                <w:color w:val="1F3864" w:themeColor="accent1" w:themeShade="80"/>
              </w:rPr>
              <w:t xml:space="preserve">HOW AND WHY DO WE COLLECT AND USE YOUR INFORMATION? </w:t>
            </w:r>
          </w:p>
          <w:p w14:paraId="42F6AD2D" w14:textId="365494D6" w:rsidR="002E4AA7" w:rsidRDefault="002E4AA7" w:rsidP="004743CE">
            <w:pPr>
              <w:rPr>
                <w:sz w:val="24"/>
                <w:szCs w:val="24"/>
              </w:rPr>
            </w:pPr>
            <w:r w:rsidRPr="003D1CEA">
              <w:rPr>
                <w:sz w:val="24"/>
                <w:szCs w:val="24"/>
              </w:rPr>
              <w:t>We will only process your personal information for the purposes of the Credit Union’s Student Bursary Competition 202</w:t>
            </w:r>
            <w:r>
              <w:rPr>
                <w:sz w:val="24"/>
                <w:szCs w:val="24"/>
              </w:rPr>
              <w:t>3</w:t>
            </w:r>
            <w:r w:rsidRPr="003D1CEA">
              <w:rPr>
                <w:sz w:val="24"/>
                <w:szCs w:val="24"/>
              </w:rPr>
              <w:t xml:space="preserve">. Your personal information will be collected following your entry into the competition. </w:t>
            </w:r>
          </w:p>
          <w:p w14:paraId="0C5E62F4" w14:textId="77777777" w:rsidR="002E4AA7" w:rsidRDefault="002E4AA7" w:rsidP="004743CE">
            <w:pPr>
              <w:rPr>
                <w:sz w:val="24"/>
                <w:szCs w:val="24"/>
              </w:rPr>
            </w:pPr>
          </w:p>
          <w:p w14:paraId="1C06E8AF" w14:textId="77777777" w:rsidR="002E4AA7" w:rsidRPr="003D1CEA" w:rsidRDefault="002E4AA7" w:rsidP="004743CE">
            <w:pPr>
              <w:rPr>
                <w:sz w:val="24"/>
                <w:szCs w:val="24"/>
              </w:rPr>
            </w:pPr>
          </w:p>
          <w:p w14:paraId="50194456" w14:textId="77777777" w:rsidR="002E4AA7" w:rsidRPr="001171E9" w:rsidRDefault="002E4AA7" w:rsidP="004743CE">
            <w:pPr>
              <w:pStyle w:val="NoSpacing"/>
              <w:rPr>
                <w:b/>
                <w:bCs/>
                <w:color w:val="1F3864" w:themeColor="accent1" w:themeShade="80"/>
              </w:rPr>
            </w:pPr>
            <w:r w:rsidRPr="001171E9">
              <w:rPr>
                <w:b/>
                <w:bCs/>
                <w:color w:val="1F3864" w:themeColor="accent1" w:themeShade="80"/>
              </w:rPr>
              <w:t>WHAT INFORMATION DO WE COLLECT?</w:t>
            </w:r>
          </w:p>
          <w:p w14:paraId="745F6B02" w14:textId="77777777" w:rsidR="002E4AA7" w:rsidRDefault="002E4AA7" w:rsidP="004743CE">
            <w:pPr>
              <w:rPr>
                <w:sz w:val="24"/>
                <w:szCs w:val="24"/>
              </w:rPr>
            </w:pPr>
            <w:r w:rsidRPr="003D1CEA">
              <w:rPr>
                <w:sz w:val="24"/>
                <w:szCs w:val="24"/>
              </w:rPr>
              <w:t xml:space="preserve">We will collect, store, and use the following </w:t>
            </w:r>
            <w:r w:rsidRPr="00F2497C">
              <w:rPr>
                <w:sz w:val="24"/>
                <w:szCs w:val="24"/>
              </w:rPr>
              <w:t>categories of personal information about you: Your name, contact number, date of birth, age, address, college and details of the third level course you are attending, and your photograph.</w:t>
            </w:r>
          </w:p>
          <w:p w14:paraId="0B992EC8" w14:textId="77777777" w:rsidR="002E4AA7" w:rsidRPr="00F2497C" w:rsidRDefault="002E4AA7" w:rsidP="004743CE">
            <w:pPr>
              <w:rPr>
                <w:sz w:val="24"/>
                <w:szCs w:val="24"/>
              </w:rPr>
            </w:pPr>
          </w:p>
          <w:p w14:paraId="0EA4564C" w14:textId="77777777" w:rsidR="002E4AA7" w:rsidRPr="003D1CEA" w:rsidRDefault="002E4AA7" w:rsidP="004743CE">
            <w:pPr>
              <w:rPr>
                <w:sz w:val="24"/>
                <w:szCs w:val="24"/>
              </w:rPr>
            </w:pPr>
          </w:p>
          <w:p w14:paraId="518F5875" w14:textId="77777777" w:rsidR="002E4AA7" w:rsidRPr="001171E9" w:rsidRDefault="002E4AA7" w:rsidP="004743CE">
            <w:pPr>
              <w:pStyle w:val="NoSpacing"/>
              <w:rPr>
                <w:b/>
                <w:bCs/>
                <w:color w:val="1F3864" w:themeColor="accent1" w:themeShade="80"/>
              </w:rPr>
            </w:pPr>
            <w:r w:rsidRPr="001171E9">
              <w:rPr>
                <w:b/>
                <w:bCs/>
                <w:color w:val="1F3864" w:themeColor="accent1" w:themeShade="80"/>
              </w:rPr>
              <w:t xml:space="preserve">DO YOU HAVE TO GIVE US YOUR INFORMATION? </w:t>
            </w:r>
          </w:p>
          <w:p w14:paraId="034158D9" w14:textId="278D60A3" w:rsidR="002E4AA7" w:rsidRDefault="002E4AA7" w:rsidP="004743CE">
            <w:pPr>
              <w:rPr>
                <w:sz w:val="24"/>
                <w:szCs w:val="24"/>
              </w:rPr>
            </w:pPr>
            <w:r w:rsidRPr="003D1CEA">
              <w:rPr>
                <w:sz w:val="24"/>
                <w:szCs w:val="24"/>
              </w:rPr>
              <w:t>You must give us some information to ensure you have complied with the terms and conditions of the Credit Union’s Student Bursary Competition 20</w:t>
            </w:r>
            <w:r w:rsidRPr="00C12E43">
              <w:rPr>
                <w:sz w:val="24"/>
                <w:szCs w:val="24"/>
              </w:rPr>
              <w:t>2</w:t>
            </w:r>
            <w:r>
              <w:rPr>
                <w:sz w:val="24"/>
                <w:szCs w:val="24"/>
              </w:rPr>
              <w:t>3</w:t>
            </w:r>
            <w:r w:rsidRPr="003D1CEA">
              <w:rPr>
                <w:sz w:val="24"/>
                <w:szCs w:val="24"/>
              </w:rPr>
              <w:t xml:space="preserve"> and to administer the competition</w:t>
            </w:r>
            <w:r>
              <w:rPr>
                <w:sz w:val="24"/>
                <w:szCs w:val="24"/>
              </w:rPr>
              <w:t>.</w:t>
            </w:r>
            <w:r w:rsidRPr="003D1CEA">
              <w:rPr>
                <w:sz w:val="24"/>
                <w:szCs w:val="24"/>
              </w:rPr>
              <w:t xml:space="preserve"> </w:t>
            </w:r>
            <w:r>
              <w:rPr>
                <w:sz w:val="24"/>
                <w:szCs w:val="24"/>
              </w:rPr>
              <w:t>T</w:t>
            </w:r>
            <w:r w:rsidRPr="003D1CEA">
              <w:rPr>
                <w:sz w:val="24"/>
                <w:szCs w:val="24"/>
              </w:rPr>
              <w:t xml:space="preserve">here is some information that you can choose whether to </w:t>
            </w:r>
            <w:r>
              <w:rPr>
                <w:sz w:val="24"/>
                <w:szCs w:val="24"/>
              </w:rPr>
              <w:t>provide us with</w:t>
            </w:r>
            <w:r w:rsidRPr="003D1CEA">
              <w:rPr>
                <w:sz w:val="24"/>
                <w:szCs w:val="24"/>
              </w:rPr>
              <w:t xml:space="preserve">. </w:t>
            </w:r>
          </w:p>
          <w:p w14:paraId="7CFA3639" w14:textId="77777777" w:rsidR="002E4AA7" w:rsidRDefault="002E4AA7" w:rsidP="004743CE">
            <w:pPr>
              <w:rPr>
                <w:sz w:val="24"/>
                <w:szCs w:val="24"/>
              </w:rPr>
            </w:pPr>
            <w:r>
              <w:rPr>
                <w:sz w:val="24"/>
                <w:szCs w:val="24"/>
              </w:rPr>
              <w:t xml:space="preserve">When we ask you for information that you don’t have to provide us with, we will provide you with an explanation as to why we are seeking such information, what we will do with this information and seek your permission to use this information.  In such cases, if you do not wish to provide such information, you do not have to. </w:t>
            </w:r>
          </w:p>
          <w:p w14:paraId="25FF2E29" w14:textId="77777777" w:rsidR="002E4AA7" w:rsidRDefault="002E4AA7" w:rsidP="004743CE">
            <w:pPr>
              <w:rPr>
                <w:sz w:val="24"/>
                <w:szCs w:val="24"/>
              </w:rPr>
            </w:pPr>
          </w:p>
          <w:p w14:paraId="499A9244" w14:textId="77777777" w:rsidR="002E4AA7" w:rsidRDefault="002E4AA7" w:rsidP="004743CE">
            <w:pPr>
              <w:rPr>
                <w:sz w:val="24"/>
                <w:szCs w:val="24"/>
              </w:rPr>
            </w:pPr>
          </w:p>
          <w:p w14:paraId="49EA1D75" w14:textId="77777777" w:rsidR="002E4AA7" w:rsidRDefault="002E4AA7" w:rsidP="004743CE">
            <w:pPr>
              <w:rPr>
                <w:rFonts w:ascii="Calibri" w:eastAsia="Calibri" w:hAnsi="Calibri" w:cs="Calibri"/>
                <w:b/>
                <w:bCs/>
                <w:color w:val="1F3864" w:themeColor="accent1" w:themeShade="80"/>
                <w:lang w:val="en-GB"/>
              </w:rPr>
            </w:pPr>
          </w:p>
          <w:p w14:paraId="3578FAC7" w14:textId="77777777" w:rsidR="002E4AA7" w:rsidRDefault="002E4AA7" w:rsidP="004743CE">
            <w:pPr>
              <w:rPr>
                <w:rFonts w:ascii="Calibri" w:eastAsia="Calibri" w:hAnsi="Calibri" w:cs="Calibri"/>
                <w:b/>
                <w:bCs/>
                <w:color w:val="1F3864" w:themeColor="accent1" w:themeShade="80"/>
                <w:lang w:val="en-GB"/>
              </w:rPr>
            </w:pPr>
          </w:p>
          <w:p w14:paraId="7D3985FF" w14:textId="77777777" w:rsidR="002E4AA7" w:rsidRDefault="002E4AA7" w:rsidP="004743CE">
            <w:pPr>
              <w:rPr>
                <w:rFonts w:ascii="Calibri" w:eastAsia="Calibri" w:hAnsi="Calibri" w:cs="Calibri"/>
                <w:b/>
                <w:bCs/>
                <w:color w:val="1F3864" w:themeColor="accent1" w:themeShade="80"/>
                <w:lang w:val="en-GB"/>
              </w:rPr>
            </w:pPr>
          </w:p>
          <w:p w14:paraId="22D68272" w14:textId="77777777" w:rsidR="002E4AA7" w:rsidRDefault="002E4AA7" w:rsidP="004743CE">
            <w:pPr>
              <w:rPr>
                <w:rFonts w:ascii="Calibri" w:eastAsia="Calibri" w:hAnsi="Calibri" w:cs="Calibri"/>
                <w:b/>
                <w:bCs/>
                <w:color w:val="1F3864" w:themeColor="accent1" w:themeShade="80"/>
                <w:lang w:val="en-GB"/>
              </w:rPr>
            </w:pPr>
          </w:p>
          <w:p w14:paraId="1A571E2B" w14:textId="77777777" w:rsidR="002E4AA7" w:rsidRDefault="002E4AA7" w:rsidP="004743CE">
            <w:pPr>
              <w:rPr>
                <w:rFonts w:ascii="Calibri" w:eastAsia="Calibri" w:hAnsi="Calibri" w:cs="Calibri"/>
                <w:b/>
                <w:bCs/>
                <w:color w:val="1F3864" w:themeColor="accent1" w:themeShade="80"/>
                <w:lang w:val="en-GB"/>
              </w:rPr>
            </w:pPr>
          </w:p>
          <w:p w14:paraId="1B2D076E" w14:textId="77777777" w:rsidR="002E4AA7" w:rsidRDefault="002E4AA7" w:rsidP="004743CE">
            <w:pPr>
              <w:rPr>
                <w:rFonts w:ascii="Calibri" w:eastAsia="Calibri" w:hAnsi="Calibri" w:cs="Calibri"/>
                <w:b/>
                <w:bCs/>
                <w:color w:val="1F3864" w:themeColor="accent1" w:themeShade="80"/>
                <w:lang w:val="en-GB"/>
              </w:rPr>
            </w:pPr>
          </w:p>
          <w:p w14:paraId="2982B618" w14:textId="77777777" w:rsidR="002E4AA7" w:rsidRDefault="002E4AA7" w:rsidP="004743CE">
            <w:pPr>
              <w:rPr>
                <w:rFonts w:ascii="Calibri" w:eastAsia="Calibri" w:hAnsi="Calibri" w:cs="Calibri"/>
                <w:b/>
                <w:bCs/>
                <w:color w:val="1F3864" w:themeColor="accent1" w:themeShade="80"/>
                <w:lang w:val="en-GB"/>
              </w:rPr>
            </w:pPr>
          </w:p>
          <w:p w14:paraId="169073DD" w14:textId="77777777" w:rsidR="002E4AA7" w:rsidRDefault="002E4AA7" w:rsidP="004743CE">
            <w:pPr>
              <w:rPr>
                <w:rFonts w:ascii="Calibri" w:eastAsia="Calibri" w:hAnsi="Calibri" w:cs="Calibri"/>
                <w:b/>
                <w:bCs/>
                <w:color w:val="1F3864" w:themeColor="accent1" w:themeShade="80"/>
                <w:lang w:val="en-GB"/>
              </w:rPr>
            </w:pPr>
          </w:p>
          <w:p w14:paraId="3EB9A127" w14:textId="77777777" w:rsidR="002E4AA7" w:rsidRDefault="002E4AA7" w:rsidP="004743CE">
            <w:pPr>
              <w:rPr>
                <w:rFonts w:ascii="Calibri" w:eastAsia="Calibri" w:hAnsi="Calibri" w:cs="Calibri"/>
                <w:b/>
                <w:bCs/>
                <w:color w:val="1F3864" w:themeColor="accent1" w:themeShade="80"/>
                <w:lang w:val="en-GB"/>
              </w:rPr>
            </w:pPr>
          </w:p>
          <w:p w14:paraId="72683406" w14:textId="77777777" w:rsidR="002E4AA7" w:rsidRDefault="002E4AA7" w:rsidP="004743CE">
            <w:pPr>
              <w:rPr>
                <w:rFonts w:ascii="Calibri" w:eastAsia="Calibri" w:hAnsi="Calibri" w:cs="Calibri"/>
                <w:b/>
                <w:bCs/>
                <w:color w:val="1F3864" w:themeColor="accent1" w:themeShade="80"/>
                <w:lang w:val="en-GB"/>
              </w:rPr>
            </w:pPr>
          </w:p>
          <w:p w14:paraId="22A0C8BC" w14:textId="77777777" w:rsidR="002E4AA7" w:rsidRDefault="002E4AA7" w:rsidP="004743CE">
            <w:pPr>
              <w:rPr>
                <w:rFonts w:ascii="Calibri" w:eastAsia="Calibri" w:hAnsi="Calibri" w:cs="Calibri"/>
                <w:b/>
                <w:bCs/>
                <w:color w:val="1F3864" w:themeColor="accent1" w:themeShade="80"/>
                <w:lang w:val="en-GB"/>
              </w:rPr>
            </w:pPr>
          </w:p>
          <w:p w14:paraId="0D41A632" w14:textId="77777777" w:rsidR="002E4AA7" w:rsidRDefault="002E4AA7" w:rsidP="004743CE">
            <w:pPr>
              <w:rPr>
                <w:rFonts w:ascii="Calibri" w:eastAsia="Calibri" w:hAnsi="Calibri" w:cs="Calibri"/>
                <w:b/>
                <w:bCs/>
                <w:color w:val="1F3864" w:themeColor="accent1" w:themeShade="80"/>
                <w:lang w:val="en-GB"/>
              </w:rPr>
            </w:pPr>
          </w:p>
          <w:p w14:paraId="2A919419" w14:textId="77777777" w:rsidR="002E4AA7" w:rsidRPr="00F634E0" w:rsidRDefault="002E4AA7" w:rsidP="004743CE">
            <w:pPr>
              <w:pStyle w:val="ListParagraph"/>
              <w:numPr>
                <w:ilvl w:val="0"/>
                <w:numId w:val="1"/>
              </w:numPr>
              <w:rPr>
                <w:sz w:val="24"/>
                <w:szCs w:val="24"/>
              </w:rPr>
            </w:pPr>
            <w:r w:rsidRPr="00F634E0">
              <w:rPr>
                <w:sz w:val="24"/>
                <w:szCs w:val="24"/>
              </w:rPr>
              <w:lastRenderedPageBreak/>
              <w:t>Where we are processing your data based solely on your consent you have a right to withdraw that consent at any time and free of charge</w:t>
            </w:r>
            <w:r>
              <w:rPr>
                <w:sz w:val="24"/>
                <w:szCs w:val="24"/>
              </w:rPr>
              <w:t xml:space="preserve">. Please contact us at the contact details provided should you wish to carry out this request. </w:t>
            </w:r>
          </w:p>
          <w:p w14:paraId="2DEB44F2" w14:textId="77777777" w:rsidR="002E4AA7" w:rsidRDefault="002E4AA7" w:rsidP="004743CE">
            <w:pPr>
              <w:pStyle w:val="ListParagraph"/>
              <w:numPr>
                <w:ilvl w:val="0"/>
                <w:numId w:val="1"/>
              </w:numPr>
              <w:rPr>
                <w:sz w:val="24"/>
                <w:szCs w:val="24"/>
              </w:rPr>
            </w:pPr>
            <w:r w:rsidRPr="003D1CEA">
              <w:rPr>
                <w:sz w:val="24"/>
                <w:szCs w:val="24"/>
              </w:rPr>
              <w:t xml:space="preserve">Request that we: </w:t>
            </w:r>
          </w:p>
          <w:p w14:paraId="35C0C4CB" w14:textId="77777777" w:rsidR="002E4AA7" w:rsidRDefault="002E4AA7" w:rsidP="002E4AA7">
            <w:pPr>
              <w:pStyle w:val="ListParagraph"/>
              <w:numPr>
                <w:ilvl w:val="0"/>
                <w:numId w:val="2"/>
              </w:numPr>
              <w:rPr>
                <w:sz w:val="24"/>
                <w:szCs w:val="24"/>
              </w:rPr>
            </w:pPr>
            <w:r w:rsidRPr="003D1CEA">
              <w:rPr>
                <w:sz w:val="24"/>
                <w:szCs w:val="24"/>
              </w:rPr>
              <w:t xml:space="preserve">provide you with a copy of any relevant personal data in a reusable format; </w:t>
            </w:r>
          </w:p>
          <w:p w14:paraId="3F4A6129" w14:textId="77777777" w:rsidR="002E4AA7" w:rsidRDefault="002E4AA7" w:rsidP="004743CE">
            <w:pPr>
              <w:pStyle w:val="ListParagraph"/>
              <w:rPr>
                <w:sz w:val="24"/>
                <w:szCs w:val="24"/>
              </w:rPr>
            </w:pPr>
            <w:r w:rsidRPr="003D1CEA">
              <w:rPr>
                <w:sz w:val="24"/>
                <w:szCs w:val="24"/>
              </w:rPr>
              <w:t xml:space="preserve">or </w:t>
            </w:r>
          </w:p>
          <w:p w14:paraId="237E2B54" w14:textId="77777777" w:rsidR="002E4AA7" w:rsidRPr="003D1CEA" w:rsidRDefault="002E4AA7" w:rsidP="002E4AA7">
            <w:pPr>
              <w:pStyle w:val="ListParagraph"/>
              <w:numPr>
                <w:ilvl w:val="0"/>
                <w:numId w:val="2"/>
              </w:numPr>
              <w:rPr>
                <w:sz w:val="24"/>
                <w:szCs w:val="24"/>
              </w:rPr>
            </w:pPr>
            <w:r w:rsidRPr="003D1CEA">
              <w:rPr>
                <w:sz w:val="24"/>
                <w:szCs w:val="24"/>
              </w:rPr>
              <w:t>request that we transfer your relevant personal data to another controller where it’s technically feasible to do so.</w:t>
            </w:r>
          </w:p>
          <w:p w14:paraId="3A50E94B" w14:textId="77777777" w:rsidR="002E4AA7" w:rsidRPr="003D1CEA" w:rsidRDefault="002E4AA7" w:rsidP="004743CE">
            <w:pPr>
              <w:rPr>
                <w:sz w:val="24"/>
                <w:szCs w:val="24"/>
              </w:rPr>
            </w:pPr>
          </w:p>
          <w:p w14:paraId="4D12A96D" w14:textId="77777777" w:rsidR="002E4AA7" w:rsidRPr="003D1CEA" w:rsidRDefault="002E4AA7" w:rsidP="004743CE">
            <w:pPr>
              <w:rPr>
                <w:sz w:val="24"/>
                <w:szCs w:val="24"/>
              </w:rPr>
            </w:pPr>
          </w:p>
          <w:p w14:paraId="5FFAA9DD" w14:textId="77777777" w:rsidR="002E4AA7" w:rsidRPr="003D1CEA" w:rsidRDefault="002E4AA7" w:rsidP="004743CE">
            <w:pPr>
              <w:rPr>
                <w:sz w:val="24"/>
                <w:szCs w:val="24"/>
              </w:rPr>
            </w:pPr>
            <w:r w:rsidRPr="003D1CEA">
              <w:rPr>
                <w:sz w:val="24"/>
                <w:szCs w:val="24"/>
              </w:rPr>
              <w:t>Please note that the above rights don’t always apply and there may be some limitations.</w:t>
            </w:r>
          </w:p>
          <w:p w14:paraId="2E537960" w14:textId="77777777" w:rsidR="002E4AA7" w:rsidRDefault="002E4AA7" w:rsidP="004743CE">
            <w:pPr>
              <w:rPr>
                <w:rFonts w:ascii="Calibri" w:eastAsia="Calibri" w:hAnsi="Calibri" w:cs="Calibri"/>
                <w:b/>
                <w:bCs/>
                <w:color w:val="1F3864" w:themeColor="accent1" w:themeShade="80"/>
                <w:lang w:val="en-GB"/>
              </w:rPr>
            </w:pPr>
          </w:p>
          <w:p w14:paraId="5364158A" w14:textId="77777777" w:rsidR="002E4AA7" w:rsidRDefault="002E4AA7" w:rsidP="004743CE">
            <w:pPr>
              <w:rPr>
                <w:rFonts w:ascii="Calibri" w:eastAsia="Calibri" w:hAnsi="Calibri" w:cs="Calibri"/>
                <w:b/>
                <w:bCs/>
                <w:color w:val="1F3864" w:themeColor="accent1" w:themeShade="80"/>
                <w:lang w:val="en-GB"/>
              </w:rPr>
            </w:pPr>
          </w:p>
          <w:p w14:paraId="419B3BC7" w14:textId="77777777" w:rsidR="002E4AA7" w:rsidRDefault="002E4AA7" w:rsidP="004743CE">
            <w:pPr>
              <w:rPr>
                <w:rFonts w:ascii="Calibri" w:eastAsia="Calibri" w:hAnsi="Calibri" w:cs="Calibri"/>
                <w:b/>
                <w:bCs/>
                <w:color w:val="1F3864" w:themeColor="accent1" w:themeShade="80"/>
                <w:lang w:val="en-GB"/>
              </w:rPr>
            </w:pPr>
          </w:p>
          <w:p w14:paraId="7B5129AA" w14:textId="77777777" w:rsidR="002E4AA7" w:rsidRDefault="002E4AA7" w:rsidP="004743CE">
            <w:pPr>
              <w:rPr>
                <w:rFonts w:ascii="Calibri" w:eastAsia="Calibri" w:hAnsi="Calibri" w:cs="Calibri"/>
                <w:b/>
                <w:bCs/>
                <w:color w:val="1F3864" w:themeColor="accent1" w:themeShade="80"/>
                <w:lang w:val="en-GB"/>
              </w:rPr>
            </w:pPr>
          </w:p>
          <w:p w14:paraId="73B85FEE" w14:textId="77777777" w:rsidR="002E4AA7" w:rsidRDefault="002E4AA7" w:rsidP="004743CE">
            <w:pPr>
              <w:rPr>
                <w:rFonts w:ascii="Calibri" w:eastAsia="Calibri" w:hAnsi="Calibri" w:cs="Calibri"/>
                <w:b/>
                <w:bCs/>
                <w:color w:val="1F3864" w:themeColor="accent1" w:themeShade="80"/>
                <w:lang w:val="en-GB"/>
              </w:rPr>
            </w:pPr>
          </w:p>
          <w:p w14:paraId="0345335D" w14:textId="77777777" w:rsidR="002E4AA7" w:rsidRDefault="002E4AA7" w:rsidP="004743CE">
            <w:pPr>
              <w:rPr>
                <w:rFonts w:ascii="Calibri" w:eastAsia="Calibri" w:hAnsi="Calibri" w:cs="Calibri"/>
                <w:b/>
                <w:bCs/>
                <w:color w:val="1F3864" w:themeColor="accent1" w:themeShade="80"/>
                <w:lang w:val="en-GB"/>
              </w:rPr>
            </w:pPr>
          </w:p>
          <w:p w14:paraId="10D01AAE" w14:textId="77777777" w:rsidR="002E4AA7" w:rsidRDefault="002E4AA7" w:rsidP="004743CE">
            <w:pPr>
              <w:rPr>
                <w:rFonts w:ascii="Calibri" w:eastAsia="Calibri" w:hAnsi="Calibri" w:cs="Calibri"/>
                <w:b/>
                <w:bCs/>
                <w:color w:val="1F3864" w:themeColor="accent1" w:themeShade="80"/>
                <w:lang w:val="en-GB"/>
              </w:rPr>
            </w:pPr>
          </w:p>
          <w:p w14:paraId="1A9C38EB" w14:textId="77777777" w:rsidR="002E4AA7" w:rsidRDefault="002E4AA7" w:rsidP="004743CE">
            <w:pPr>
              <w:rPr>
                <w:rFonts w:ascii="Calibri" w:eastAsia="Calibri" w:hAnsi="Calibri" w:cs="Calibri"/>
                <w:b/>
                <w:bCs/>
                <w:color w:val="1F3864" w:themeColor="accent1" w:themeShade="80"/>
                <w:lang w:val="en-GB"/>
              </w:rPr>
            </w:pPr>
          </w:p>
          <w:bookmarkEnd w:id="3"/>
          <w:p w14:paraId="76404039" w14:textId="77777777" w:rsidR="002E4AA7" w:rsidRPr="003D1CEA" w:rsidRDefault="002E4AA7" w:rsidP="004743CE">
            <w:pPr>
              <w:rPr>
                <w:sz w:val="24"/>
                <w:szCs w:val="24"/>
              </w:rPr>
            </w:pPr>
          </w:p>
        </w:tc>
      </w:tr>
      <w:bookmarkEnd w:id="1"/>
    </w:tbl>
    <w:p w14:paraId="4DA7748A" w14:textId="77777777" w:rsidR="002E4AA7" w:rsidRDefault="002E4AA7" w:rsidP="002E4AA7"/>
    <w:sectPr w:rsidR="002E4AA7" w:rsidSect="00914A68">
      <w:footerReference w:type="default" r:id="rId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014205"/>
      <w:docPartObj>
        <w:docPartGallery w:val="Page Numbers (Bottom of Page)"/>
        <w:docPartUnique/>
      </w:docPartObj>
    </w:sdtPr>
    <w:sdtEndPr>
      <w:rPr>
        <w:noProof/>
      </w:rPr>
    </w:sdtEndPr>
    <w:sdtContent>
      <w:p w14:paraId="2B16FA9D" w14:textId="77777777" w:rsidR="00783516" w:rsidRDefault="002B11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9928D6" w14:textId="77777777" w:rsidR="00783516" w:rsidRDefault="002B115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30416"/>
    <w:multiLevelType w:val="hybridMultilevel"/>
    <w:tmpl w:val="D0AAC822"/>
    <w:lvl w:ilvl="0" w:tplc="5A249DF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73AB4024"/>
    <w:multiLevelType w:val="hybridMultilevel"/>
    <w:tmpl w:val="DADCC57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16cid:durableId="1206916248">
    <w:abstractNumId w:val="1"/>
  </w:num>
  <w:num w:numId="2" w16cid:durableId="799885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AA7"/>
    <w:rsid w:val="002B1157"/>
    <w:rsid w:val="002E4A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4625A"/>
  <w15:chartTrackingRefBased/>
  <w15:docId w15:val="{0C10BD73-0CAA-40B7-A6CE-F491B851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AA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4AA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AA7"/>
    <w:pPr>
      <w:ind w:left="720"/>
      <w:contextualSpacing/>
    </w:pPr>
  </w:style>
  <w:style w:type="character" w:styleId="Hyperlink">
    <w:name w:val="Hyperlink"/>
    <w:basedOn w:val="DefaultParagraphFont"/>
    <w:uiPriority w:val="99"/>
    <w:unhideWhenUsed/>
    <w:rsid w:val="002E4AA7"/>
    <w:rPr>
      <w:color w:val="0563C1" w:themeColor="hyperlink"/>
      <w:u w:val="single"/>
    </w:rPr>
  </w:style>
  <w:style w:type="paragraph" w:styleId="Footer">
    <w:name w:val="footer"/>
    <w:basedOn w:val="Normal"/>
    <w:link w:val="FooterChar"/>
    <w:uiPriority w:val="99"/>
    <w:unhideWhenUsed/>
    <w:rsid w:val="002E4A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AA7"/>
    <w:rPr>
      <w:kern w:val="0"/>
      <w14:ligatures w14:val="none"/>
    </w:rPr>
  </w:style>
  <w:style w:type="paragraph" w:styleId="NoSpacing">
    <w:name w:val="No Spacing"/>
    <w:uiPriority w:val="1"/>
    <w:qFormat/>
    <w:rsid w:val="002E4AA7"/>
    <w:pPr>
      <w:spacing w:after="0" w:line="240" w:lineRule="auto"/>
    </w:pPr>
    <w:rPr>
      <w:rFonts w:ascii="Calibri" w:eastAsia="Calibri" w:hAnsi="Calibri" w:cs="Calibri"/>
      <w:kern w:val="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dataprotection.ie/contact" TargetMode="External"/><Relationship Id="rId5" Type="http://schemas.openxmlformats.org/officeDocument/2006/relationships/hyperlink" Target="mailto:info@ballyconnellcu.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4910</Characters>
  <Application>Microsoft Office Word</Application>
  <DocSecurity>0</DocSecurity>
  <Lines>40</Lines>
  <Paragraphs>11</Paragraphs>
  <ScaleCrop>false</ScaleCrop>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Roisin McManus</dc:creator>
  <cp:keywords/>
  <dc:description/>
  <cp:lastModifiedBy>Roisin McManus</cp:lastModifiedBy>
  <cp:revision>2</cp:revision>
  <dcterms:created xsi:type="dcterms:W3CDTF">2023-07-11T15:31:00Z</dcterms:created>
  <dcterms:modified xsi:type="dcterms:W3CDTF">2023-07-11T15:38:00Z</dcterms:modified>
</cp:coreProperties>
</file>